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6" w:rsidRPr="00395736" w:rsidRDefault="00395736" w:rsidP="00395736">
      <w:pPr>
        <w:widowControl/>
        <w:shd w:val="clear" w:color="auto" w:fill="FFFFFF"/>
        <w:spacing w:line="518" w:lineRule="atLeast"/>
        <w:jc w:val="center"/>
        <w:outlineLvl w:val="1"/>
        <w:rPr>
          <w:rFonts w:ascii="宋体" w:eastAsia="宋体" w:hAnsi="宋体" w:cs="宋体"/>
          <w:b/>
          <w:bCs/>
          <w:color w:val="1F5781"/>
          <w:kern w:val="0"/>
          <w:sz w:val="30"/>
          <w:szCs w:val="30"/>
        </w:rPr>
      </w:pPr>
      <w:r w:rsidRPr="00395736">
        <w:rPr>
          <w:rFonts w:ascii="宋体" w:eastAsia="宋体" w:hAnsi="宋体" w:cs="宋体" w:hint="eastAsia"/>
          <w:b/>
          <w:bCs/>
          <w:color w:val="1F5781"/>
          <w:kern w:val="0"/>
          <w:sz w:val="30"/>
          <w:szCs w:val="30"/>
        </w:rPr>
        <w:t>中国共产党党徽党旗条例</w:t>
      </w:r>
    </w:p>
    <w:p w:rsidR="00395736" w:rsidRPr="00395736" w:rsidRDefault="00395736" w:rsidP="00395736">
      <w:pPr>
        <w:widowControl/>
        <w:shd w:val="clear" w:color="auto" w:fill="FFFFFF"/>
        <w:spacing w:after="240" w:line="480" w:lineRule="auto"/>
        <w:jc w:val="center"/>
        <w:rPr>
          <w:rFonts w:ascii="宋体" w:eastAsia="宋体" w:hAnsi="宋体" w:cs="宋体"/>
          <w:color w:val="000000"/>
          <w:kern w:val="0"/>
          <w:sz w:val="18"/>
          <w:szCs w:val="18"/>
        </w:rPr>
      </w:pPr>
      <w:r w:rsidRPr="00395736">
        <w:rPr>
          <w:rFonts w:ascii="宋体" w:eastAsia="宋体" w:hAnsi="宋体" w:cs="宋体" w:hint="eastAsia"/>
          <w:b/>
          <w:bCs/>
          <w:color w:val="000000"/>
          <w:kern w:val="0"/>
          <w:sz w:val="18"/>
          <w:szCs w:val="18"/>
        </w:rPr>
        <w:br/>
      </w:r>
      <w:r w:rsidRPr="00395736">
        <w:rPr>
          <w:rFonts w:ascii="宋体" w:eastAsia="宋体" w:hAnsi="宋体" w:cs="宋体" w:hint="eastAsia"/>
          <w:b/>
          <w:bCs/>
          <w:color w:val="000000"/>
          <w:kern w:val="0"/>
          <w:sz w:val="18"/>
        </w:rPr>
        <w:t>（2021年6月17日中共中央政治局常委会会议审议批准 2021年6月26日中共中央发布）</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第二条　中国共产党党徽为镰刀和锤头组成的图案。中国共产党党旗为旗面缀有金黄色党徽图案的红旗。</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第三条　中国共产党的党徽党旗是中国共产党的象征和标志。</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党的各级组织和每一个党员都要维护党徽党旗的尊严。</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第四条　党徽党旗制作、使用、管理必须坚持统一标准、统一规范，坚持分级负责、集中管理。</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第五条　党徽直径的通用尺度为下列3种：</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（一）100厘米；</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（二）80厘米；</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（三）60厘米。</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lastRenderedPageBreak/>
        <w:t xml:space="preserve">　　需要悬挂非通用尺度党徽的，应当按照通用尺度成比例适当放大或者缩小，与悬挂背景、场合相适应。</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党徽图案一般使用金黄色或者红色。</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第六条　下列情形应当使用党徽或者党徽图案：</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（一）召开党的全国代表大会、代表会议和地方各级代表大会、代表会议，在显著位置悬挂党徽，并在党徽两侧各布5面红旗；</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（二）召开党的中央和地方委员会全体会议，在显著位置悬挂党徽；</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（三）党的中央和地方委员会及其工作部门、党的中央和地方委员会在特定地域派出的代表机关及其工作部门、党的纪律检查机关、党组、党的基层组织的印章（印模），中间刻党徽图案。</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第七条　党的基层委员会召开党员大会或者党员代表大会，根据需要可以悬挂党徽。</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下列情形可以使用党徽图案：</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（一）党内重要会议、重要活动使用的证件、标识等；</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（二）党的各级组织颁发的奖章、徽章、奖状、证书和其他荣誉性文书、证件，制作的有关工作证件等；</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（三）党内重要出版物、宣传品等；</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（四）党的各级组织的网络网站；</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（五）党员教育基地、党员先锋岗、党建宣传栏（墙），以及党群服务中心、党员活动室等基层党组织活动场所；</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lastRenderedPageBreak/>
        <w:t xml:space="preserve">　　（六）开展党的对外交往活动。</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第八条　党旗的通用尺度为下列5种：</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（一）长288厘米，宽192厘米；</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（二）长240厘米，宽160厘米；</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（三）长192厘米，宽128厘米；</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（四）长144厘米，宽96厘米；</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（五）长96厘米，宽64厘米。</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在特定场合需要使用非通用尺度党旗的，应当按照通用尺度成比例适当放大或者缩小。</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第九条　下列情形应当使用党旗：</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（一）举行新党员入党宣誓仪式，组织党员重温入党誓词；</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（二）党内举行重大庆祝、纪念活动；</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（三）党的中央和地方委员会及其工作部门、党的中央和地方委员会在特定地域派出的代表机关及其工作部门、党的纪律检查机关、党组的会议室。</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第十条　下列情形可以使用党旗：</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（一）召开党员大会、党的基层代表大会；</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（二）党的基层组织开展主题党日；</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lastRenderedPageBreak/>
        <w:t xml:space="preserve">　　（三）党员教育基地、党员先锋岗，以及党群服务中心、党员活动室等基层党组织活动场所；</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（四）在重要工作、重要项目攻关和抢险救灾、抗击疫情一线的党组织阵地、党员突击队等；</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（五）开展党的对外交往活动。</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除上述情形外，一般参照党徽图案可以使用情形使用党旗图案。</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第十一条　特殊情形需要同时悬挂党旗和其他旗帜的，应当把党旗置于首要位置。</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第十二条　制作非通用尺度的党徽党旗，在规定情形外使用党徽党旗及其图案的，应当报县级以上党委组织部门批准。</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第十三条　党徽党旗及其图案不得用于：</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（一）商标、授予专利权的外观设计和商业广告；</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（二）私人活动；</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（三）私人场所、个人网络空间的标识物；</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（四）个人日常用品、日常生活的陈设布置；</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（五）其他不适宜的场所、情形和环境。</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lastRenderedPageBreak/>
        <w:t xml:space="preserve">　　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第十五条　党员去世后，经党员组织关系所在单位具有相关审批权限的基层党委同意，可以在其遗体或者骨灰盒上覆盖党旗，但党旗不得触及地面，不得随遗体火化，不得随骨灰盒掩埋。</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第十六条　在网络、出版物等使用党徽党旗图案，应当置于显著位置。</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网络、出版物等使用的党徽党旗图案标准版本，在共产党员网和中国共产党新闻网发布。</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第十七条　党徽党旗知识应当作为党史学习教育、党员教育培训、入党积极分子培训等的重要内容。</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各级党组织应当教育党员、共青团员、少先队员和人民群众，了解党徽党旗的历史和精神内涵，自觉规范使用党徽党旗及其图案，尊重和爱护党徽党旗。</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各新闻、出版单位应当加强对党徽党旗知识的宣传，报道和使用含有规范党徽党旗图案的消息和图片，维护党的形象。</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第十八条　党徽党旗按照本条例所附的中国共产党党徽党旗制法说明制作。制作企业由省（自治区、直辖市）党委组织部在具有生产资质的企业中确定。任何单位和个人，未经批准不得擅自制作党徽党旗。</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第十九条　党徽党旗原则上应当集中配备发放，做到一个党委有一枚党徽、一个支部有一面党旗，所需经费可以从党费中列支。</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lastRenderedPageBreak/>
        <w:t xml:space="preserve">　　对非法生产、销售党徽党旗制品的企业和个人，对违反本条例使用党徽党旗及其图案的行为，应当进行批评教育、及时纠正，情节严重或者拒不改正的，按照有关规定处置，对涉嫌违法犯罪的依法处理。</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第二十一条　中央军事委员会可以根据本条例，制定相关规定。</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第二十二条　党员徽章是党员的身份标识，其制作、使用、管理另行规定。</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第二十三条　本条例由中央组织部负责解释。</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第二十四条　本条例自发布之日起施行。此前发布的有关党徽党旗的规定，凡与本条例不一致的，按照本条例执行。</w:t>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附件：1.中国共产党党徽制法说明</w:t>
      </w:r>
    </w:p>
    <w:p w:rsidR="00395736" w:rsidRPr="00395736" w:rsidRDefault="00395736" w:rsidP="00395736">
      <w:pPr>
        <w:widowControl/>
        <w:shd w:val="clear" w:color="auto" w:fill="FFFFFF"/>
        <w:spacing w:after="240" w:line="480" w:lineRule="auto"/>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lastRenderedPageBreak/>
        <w:drawing>
          <wp:inline distT="0" distB="0" distL="0" distR="0">
            <wp:extent cx="5713095" cy="8493125"/>
            <wp:effectExtent l="19050" t="0" r="1905" b="0"/>
            <wp:docPr id="4" name="图片 4" descr="https://www.ccdi.gov.cn/specialn/jdybzn/yaowenjdybn/202106/W020210930582387777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cdi.gov.cn/specialn/jdybzn/yaowenjdybn/202106/W020210930582387777162.jpg"/>
                    <pic:cNvPicPr>
                      <a:picLocks noChangeAspect="1" noChangeArrowheads="1"/>
                    </pic:cNvPicPr>
                  </pic:nvPicPr>
                  <pic:blipFill>
                    <a:blip r:embed="rId6"/>
                    <a:srcRect/>
                    <a:stretch>
                      <a:fillRect/>
                    </a:stretch>
                  </pic:blipFill>
                  <pic:spPr bwMode="auto">
                    <a:xfrm>
                      <a:off x="0" y="0"/>
                      <a:ext cx="5713095" cy="8493125"/>
                    </a:xfrm>
                    <a:prstGeom prst="rect">
                      <a:avLst/>
                    </a:prstGeom>
                    <a:noFill/>
                    <a:ln w="9525">
                      <a:noFill/>
                      <a:miter lim="800000"/>
                      <a:headEnd/>
                      <a:tailEnd/>
                    </a:ln>
                  </pic:spPr>
                </pic:pic>
              </a:graphicData>
            </a:graphic>
          </wp:inline>
        </w:drawing>
      </w:r>
    </w:p>
    <w:p w:rsidR="00395736" w:rsidRPr="00395736" w:rsidRDefault="00395736" w:rsidP="00395736">
      <w:pPr>
        <w:widowControl/>
        <w:shd w:val="clear" w:color="auto" w:fill="FFFFFF"/>
        <w:spacing w:after="240" w:line="480" w:lineRule="auto"/>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lastRenderedPageBreak/>
        <w:drawing>
          <wp:inline distT="0" distB="0" distL="0" distR="0">
            <wp:extent cx="5713095" cy="6064250"/>
            <wp:effectExtent l="19050" t="0" r="1905" b="0"/>
            <wp:docPr id="5" name="图片 5" descr="https://www.ccdi.gov.cn/specialn/jdybzn/yaowenjdybn/202106/W020210930582387947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cdi.gov.cn/specialn/jdybzn/yaowenjdybn/202106/W020210930582387947336.jpg"/>
                    <pic:cNvPicPr>
                      <a:picLocks noChangeAspect="1" noChangeArrowheads="1"/>
                    </pic:cNvPicPr>
                  </pic:nvPicPr>
                  <pic:blipFill>
                    <a:blip r:embed="rId7"/>
                    <a:srcRect/>
                    <a:stretch>
                      <a:fillRect/>
                    </a:stretch>
                  </pic:blipFill>
                  <pic:spPr bwMode="auto">
                    <a:xfrm>
                      <a:off x="0" y="0"/>
                      <a:ext cx="5713095" cy="6064250"/>
                    </a:xfrm>
                    <a:prstGeom prst="rect">
                      <a:avLst/>
                    </a:prstGeom>
                    <a:noFill/>
                    <a:ln w="9525">
                      <a:noFill/>
                      <a:miter lim="800000"/>
                      <a:headEnd/>
                      <a:tailEnd/>
                    </a:ln>
                  </pic:spPr>
                </pic:pic>
              </a:graphicData>
            </a:graphic>
          </wp:inline>
        </w:drawing>
      </w:r>
    </w:p>
    <w:p w:rsidR="00395736" w:rsidRPr="00395736" w:rsidRDefault="00395736" w:rsidP="00395736">
      <w:pPr>
        <w:widowControl/>
        <w:shd w:val="clear" w:color="auto" w:fill="FFFFFF"/>
        <w:spacing w:after="240" w:line="480" w:lineRule="auto"/>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lastRenderedPageBreak/>
        <w:drawing>
          <wp:inline distT="0" distB="0" distL="0" distR="0">
            <wp:extent cx="5713095" cy="4915535"/>
            <wp:effectExtent l="19050" t="0" r="1905" b="0"/>
            <wp:docPr id="6" name="图片 6" descr="https://www.ccdi.gov.cn/specialn/jdybzn/yaowenjdybn/202106/W02021093058238808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cdi.gov.cn/specialn/jdybzn/yaowenjdybn/202106/W020210930582388082347.jpg"/>
                    <pic:cNvPicPr>
                      <a:picLocks noChangeAspect="1" noChangeArrowheads="1"/>
                    </pic:cNvPicPr>
                  </pic:nvPicPr>
                  <pic:blipFill>
                    <a:blip r:embed="rId8"/>
                    <a:srcRect/>
                    <a:stretch>
                      <a:fillRect/>
                    </a:stretch>
                  </pic:blipFill>
                  <pic:spPr bwMode="auto">
                    <a:xfrm>
                      <a:off x="0" y="0"/>
                      <a:ext cx="5713095" cy="4915535"/>
                    </a:xfrm>
                    <a:prstGeom prst="rect">
                      <a:avLst/>
                    </a:prstGeom>
                    <a:noFill/>
                    <a:ln w="9525">
                      <a:noFill/>
                      <a:miter lim="800000"/>
                      <a:headEnd/>
                      <a:tailEnd/>
                    </a:ln>
                  </pic:spPr>
                </pic:pic>
              </a:graphicData>
            </a:graphic>
          </wp:inline>
        </w:drawing>
      </w:r>
    </w:p>
    <w:p w:rsidR="00395736" w:rsidRPr="00395736" w:rsidRDefault="00395736" w:rsidP="00395736">
      <w:pPr>
        <w:widowControl/>
        <w:shd w:val="clear" w:color="auto" w:fill="FFFFFF"/>
        <w:spacing w:after="240" w:line="480" w:lineRule="auto"/>
        <w:jc w:val="left"/>
        <w:rPr>
          <w:rFonts w:ascii="宋体" w:eastAsia="宋体" w:hAnsi="宋体" w:cs="宋体"/>
          <w:color w:val="000000"/>
          <w:kern w:val="0"/>
          <w:sz w:val="18"/>
          <w:szCs w:val="18"/>
        </w:rPr>
      </w:pPr>
      <w:r w:rsidRPr="00395736">
        <w:rPr>
          <w:rFonts w:ascii="宋体" w:eastAsia="宋体" w:hAnsi="宋体" w:cs="宋体" w:hint="eastAsia"/>
          <w:color w:val="000000"/>
          <w:kern w:val="0"/>
          <w:sz w:val="18"/>
          <w:szCs w:val="18"/>
        </w:rPr>
        <w:t xml:space="preserve">　　2.中国共产党党旗制法说明</w:t>
      </w:r>
    </w:p>
    <w:p w:rsidR="00395736" w:rsidRPr="00395736" w:rsidRDefault="00395736" w:rsidP="00395736">
      <w:pPr>
        <w:widowControl/>
        <w:shd w:val="clear" w:color="auto" w:fill="FFFFFF"/>
        <w:spacing w:after="240" w:line="480" w:lineRule="auto"/>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lastRenderedPageBreak/>
        <w:drawing>
          <wp:inline distT="0" distB="0" distL="0" distR="0">
            <wp:extent cx="5713095" cy="8493125"/>
            <wp:effectExtent l="19050" t="0" r="1905" b="0"/>
            <wp:docPr id="7" name="图片 7" descr="https://www.ccdi.gov.cn/specialn/jdybzn/yaowenjdybn/202106/W020210930582388202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cdi.gov.cn/specialn/jdybzn/yaowenjdybn/202106/W020210930582388202252.jpg"/>
                    <pic:cNvPicPr>
                      <a:picLocks noChangeAspect="1" noChangeArrowheads="1"/>
                    </pic:cNvPicPr>
                  </pic:nvPicPr>
                  <pic:blipFill>
                    <a:blip r:embed="rId9"/>
                    <a:srcRect/>
                    <a:stretch>
                      <a:fillRect/>
                    </a:stretch>
                  </pic:blipFill>
                  <pic:spPr bwMode="auto">
                    <a:xfrm>
                      <a:off x="0" y="0"/>
                      <a:ext cx="5713095" cy="8493125"/>
                    </a:xfrm>
                    <a:prstGeom prst="rect">
                      <a:avLst/>
                    </a:prstGeom>
                    <a:noFill/>
                    <a:ln w="9525">
                      <a:noFill/>
                      <a:miter lim="800000"/>
                      <a:headEnd/>
                      <a:tailEnd/>
                    </a:ln>
                  </pic:spPr>
                </pic:pic>
              </a:graphicData>
            </a:graphic>
          </wp:inline>
        </w:drawing>
      </w:r>
    </w:p>
    <w:p w:rsidR="00395736" w:rsidRPr="00395736" w:rsidRDefault="00395736" w:rsidP="00395736">
      <w:pPr>
        <w:widowControl/>
        <w:shd w:val="clear" w:color="auto" w:fill="FFFFFF"/>
        <w:spacing w:after="240" w:line="480" w:lineRule="auto"/>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lastRenderedPageBreak/>
        <w:drawing>
          <wp:inline distT="0" distB="0" distL="0" distR="0">
            <wp:extent cx="5713095" cy="5574030"/>
            <wp:effectExtent l="19050" t="0" r="1905" b="0"/>
            <wp:docPr id="8" name="图片 8" descr="https://www.ccdi.gov.cn/specialn/jdybzn/yaowenjdybn/202106/W020210930582388320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cdi.gov.cn/specialn/jdybzn/yaowenjdybn/202106/W020210930582388320762.jpg"/>
                    <pic:cNvPicPr>
                      <a:picLocks noChangeAspect="1" noChangeArrowheads="1"/>
                    </pic:cNvPicPr>
                  </pic:nvPicPr>
                  <pic:blipFill>
                    <a:blip r:embed="rId10"/>
                    <a:srcRect/>
                    <a:stretch>
                      <a:fillRect/>
                    </a:stretch>
                  </pic:blipFill>
                  <pic:spPr bwMode="auto">
                    <a:xfrm>
                      <a:off x="0" y="0"/>
                      <a:ext cx="5713095" cy="5574030"/>
                    </a:xfrm>
                    <a:prstGeom prst="rect">
                      <a:avLst/>
                    </a:prstGeom>
                    <a:noFill/>
                    <a:ln w="9525">
                      <a:noFill/>
                      <a:miter lim="800000"/>
                      <a:headEnd/>
                      <a:tailEnd/>
                    </a:ln>
                  </pic:spPr>
                </pic:pic>
              </a:graphicData>
            </a:graphic>
          </wp:inline>
        </w:drawing>
      </w:r>
    </w:p>
    <w:p w:rsidR="00BB4F45" w:rsidRDefault="00BB4F45"/>
    <w:sectPr w:rsidR="00BB4F45" w:rsidSect="00BD7F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CDC" w:rsidRDefault="00313CDC" w:rsidP="00C5251A">
      <w:r>
        <w:separator/>
      </w:r>
    </w:p>
  </w:endnote>
  <w:endnote w:type="continuationSeparator" w:id="1">
    <w:p w:rsidR="00313CDC" w:rsidRDefault="00313CDC" w:rsidP="00C52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CDC" w:rsidRDefault="00313CDC" w:rsidP="00C5251A">
      <w:r>
        <w:separator/>
      </w:r>
    </w:p>
  </w:footnote>
  <w:footnote w:type="continuationSeparator" w:id="1">
    <w:p w:rsidR="00313CDC" w:rsidRDefault="00313CDC" w:rsidP="00C52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51A"/>
    <w:rsid w:val="00313CDC"/>
    <w:rsid w:val="00395736"/>
    <w:rsid w:val="007E14D4"/>
    <w:rsid w:val="00BB4F45"/>
    <w:rsid w:val="00BD7F62"/>
    <w:rsid w:val="00C5251A"/>
    <w:rsid w:val="00F45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62"/>
    <w:pPr>
      <w:widowControl w:val="0"/>
      <w:jc w:val="both"/>
    </w:pPr>
  </w:style>
  <w:style w:type="paragraph" w:styleId="2">
    <w:name w:val="heading 2"/>
    <w:basedOn w:val="a"/>
    <w:link w:val="2Char"/>
    <w:uiPriority w:val="9"/>
    <w:qFormat/>
    <w:rsid w:val="0039573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51A"/>
    <w:rPr>
      <w:sz w:val="18"/>
      <w:szCs w:val="18"/>
    </w:rPr>
  </w:style>
  <w:style w:type="paragraph" w:styleId="a4">
    <w:name w:val="footer"/>
    <w:basedOn w:val="a"/>
    <w:link w:val="Char0"/>
    <w:uiPriority w:val="99"/>
    <w:semiHidden/>
    <w:unhideWhenUsed/>
    <w:rsid w:val="00C525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51A"/>
    <w:rPr>
      <w:sz w:val="18"/>
      <w:szCs w:val="18"/>
    </w:rPr>
  </w:style>
  <w:style w:type="paragraph" w:styleId="a5">
    <w:name w:val="Balloon Text"/>
    <w:basedOn w:val="a"/>
    <w:link w:val="Char1"/>
    <w:uiPriority w:val="99"/>
    <w:semiHidden/>
    <w:unhideWhenUsed/>
    <w:rsid w:val="00C5251A"/>
    <w:rPr>
      <w:sz w:val="18"/>
      <w:szCs w:val="18"/>
    </w:rPr>
  </w:style>
  <w:style w:type="character" w:customStyle="1" w:styleId="Char1">
    <w:name w:val="批注框文本 Char"/>
    <w:basedOn w:val="a0"/>
    <w:link w:val="a5"/>
    <w:uiPriority w:val="99"/>
    <w:semiHidden/>
    <w:rsid w:val="00C5251A"/>
    <w:rPr>
      <w:sz w:val="18"/>
      <w:szCs w:val="18"/>
    </w:rPr>
  </w:style>
  <w:style w:type="character" w:customStyle="1" w:styleId="2Char">
    <w:name w:val="标题 2 Char"/>
    <w:basedOn w:val="a0"/>
    <w:link w:val="2"/>
    <w:uiPriority w:val="9"/>
    <w:rsid w:val="00395736"/>
    <w:rPr>
      <w:rFonts w:ascii="宋体" w:eastAsia="宋体" w:hAnsi="宋体" w:cs="宋体"/>
      <w:b/>
      <w:bCs/>
      <w:kern w:val="0"/>
      <w:sz w:val="36"/>
      <w:szCs w:val="36"/>
    </w:rPr>
  </w:style>
  <w:style w:type="paragraph" w:styleId="a6">
    <w:name w:val="Normal (Web)"/>
    <w:basedOn w:val="a"/>
    <w:uiPriority w:val="99"/>
    <w:semiHidden/>
    <w:unhideWhenUsed/>
    <w:rsid w:val="0039573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95736"/>
    <w:rPr>
      <w:b/>
      <w:bCs/>
    </w:rPr>
  </w:style>
</w:styles>
</file>

<file path=word/webSettings.xml><?xml version="1.0" encoding="utf-8"?>
<w:webSettings xmlns:r="http://schemas.openxmlformats.org/officeDocument/2006/relationships" xmlns:w="http://schemas.openxmlformats.org/wordprocessingml/2006/main">
  <w:divs>
    <w:div w:id="219563320">
      <w:bodyDiv w:val="1"/>
      <w:marLeft w:val="0"/>
      <w:marRight w:val="0"/>
      <w:marTop w:val="0"/>
      <w:marBottom w:val="0"/>
      <w:divBdr>
        <w:top w:val="none" w:sz="0" w:space="0" w:color="auto"/>
        <w:left w:val="none" w:sz="0" w:space="0" w:color="auto"/>
        <w:bottom w:val="none" w:sz="0" w:space="0" w:color="auto"/>
        <w:right w:val="none" w:sz="0" w:space="0" w:color="auto"/>
      </w:divBdr>
      <w:divsChild>
        <w:div w:id="106630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2381</Characters>
  <Application>Microsoft Office Word</Application>
  <DocSecurity>0</DocSecurity>
  <Lines>19</Lines>
  <Paragraphs>5</Paragraphs>
  <ScaleCrop>false</ScaleCrop>
  <Company>Microsoft</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2023-01-08T04:30:00Z</dcterms:created>
  <dcterms:modified xsi:type="dcterms:W3CDTF">2023-01-09T00:43:00Z</dcterms:modified>
</cp:coreProperties>
</file>