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44" w:rsidRDefault="00B80644" w:rsidP="00B80644">
      <w:pPr>
        <w:widowControl/>
        <w:shd w:val="clear" w:color="auto" w:fill="FFFFFF"/>
        <w:spacing w:line="518" w:lineRule="atLeast"/>
        <w:jc w:val="center"/>
        <w:outlineLvl w:val="1"/>
        <w:rPr>
          <w:rFonts w:ascii="宋体" w:eastAsia="宋体" w:hAnsi="宋体" w:cs="宋体" w:hint="eastAsia"/>
          <w:b/>
          <w:bCs/>
          <w:color w:val="1F5781"/>
          <w:kern w:val="0"/>
          <w:sz w:val="30"/>
          <w:szCs w:val="30"/>
        </w:rPr>
      </w:pPr>
      <w:r w:rsidRPr="00B80644">
        <w:rPr>
          <w:rFonts w:ascii="宋体" w:eastAsia="宋体" w:hAnsi="宋体" w:cs="宋体" w:hint="eastAsia"/>
          <w:b/>
          <w:bCs/>
          <w:color w:val="1F5781"/>
          <w:kern w:val="0"/>
          <w:sz w:val="30"/>
          <w:szCs w:val="30"/>
        </w:rPr>
        <w:t>中共中央办公厅印发</w:t>
      </w:r>
    </w:p>
    <w:p w:rsidR="00B80644" w:rsidRPr="00B80644" w:rsidRDefault="00B80644" w:rsidP="00B80644">
      <w:pPr>
        <w:widowControl/>
        <w:shd w:val="clear" w:color="auto" w:fill="FFFFFF"/>
        <w:spacing w:line="518" w:lineRule="atLeast"/>
        <w:jc w:val="center"/>
        <w:outlineLvl w:val="1"/>
        <w:rPr>
          <w:rFonts w:ascii="宋体" w:eastAsia="宋体" w:hAnsi="宋体" w:cs="宋体"/>
          <w:b/>
          <w:bCs/>
          <w:color w:val="1F5781"/>
          <w:kern w:val="0"/>
          <w:sz w:val="30"/>
          <w:szCs w:val="30"/>
        </w:rPr>
      </w:pPr>
      <w:r w:rsidRPr="00B80644">
        <w:rPr>
          <w:rFonts w:ascii="宋体" w:eastAsia="宋体" w:hAnsi="宋体" w:cs="宋体" w:hint="eastAsia"/>
          <w:b/>
          <w:bCs/>
          <w:color w:val="1F5781"/>
          <w:kern w:val="0"/>
          <w:sz w:val="30"/>
          <w:szCs w:val="30"/>
        </w:rPr>
        <w:t>《关于解决形式主义突出问题为基层减负的通知》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近日，中共中央办公厅印发了《关于解决形式主义突出问题为基层减负的通知》。全文如下：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党的十八大以来，习近平总书记就加强党的作风建设，力戒形式主义、官僚主义作出一系列重要指示。近期，习近平总书记专门作出重要批示，强调2019年要解决一些困扰基层的形式主义问题，切实为基层减负。为贯彻落实习近平总书记重要指示批示精神，更好为基层干部松绑减负，激励广大干部担当作为、不懈奋斗，经中央领导同志同意，决定将2019年作为“基层减负年”，现就有关工作要求通知如下。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 xml:space="preserve">　　一、以党的政治建设为统领加强思想教育，着力解决党性不纯、政绩观错位的问题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坚持用习近平新时代中国特色社会主义思想武装头脑，在深化消化转化上下功夫，把理论学习的成效体现到增强党性修养、提高工作能力、改进工作作风、推动党的事业发展上。将力戒形式主义、官僚主义作为全党开展的“不忘初心、牢记使命”主题教育重要内容，教育引导党员干部牢记党的宗旨，坚持实事求是的思想路线，树立正确政绩观，把对上负责与对下负责统一起来。从领导机关首先是中央和国家机关做起，开展作风建设专项整治行动，发扬斗争精神，对困扰基层的形式主义问题进行大排查，着重从思想观念、工作作风和领导方法上找根源、抓整改。严明政治纪律和政治规矩，认真汲取秦岭北麓西安境内违建别墅问题的深刻教训，坚决防止和纠正落实党中央决策部署不用心、不务实、</w:t>
      </w: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不尽力，口号喊得震天响、行动起来轻飘飘的问题，真正把树牢“四个意识”、做到“两个维护”的要求落到实处。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 xml:space="preserve">　　二、严格控制层层发文、层层开会，着力解决文山会海反弹回潮的问题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认真贯彻落实中央八项规定及其实施细则精神，从中央层面做起，层层大幅度精简文件和会议，确保发给县级以下的文件、召开的会议减少30%－50%。发扬“短实新”文风，坚决压缩篇幅，防止穿靴戴帽、冗长空洞，中央印发的政策性文件原则上不超过10页，地方和部门也要按此从严掌握。地方各级、基层单位贯彻落实中央和上级文件，可结合实际制定务实管用的举措，除有明确规定外，不再制定贯彻落实意见和实施细则。科学确定中央文件密级和印发范围，能公开的公开。少开会、开短会，开管用的会。上级会议原则上只开到下一级，经批准直接开到县级的会议，不再层层开会。严禁随意拔高会议规格、扩大会议规模，未经批准不得要求党委和政府主要负责同志以及部门一把手参会，减少陪会。提倡合并开会、套开会议，多采用电视电话、网络视频会议等形式。提高会议实效，不搞照本宣科，不搞泛泛表态，不刻意搞传达不过夜，坚决防止同一事项议而不决、反复开会。进一步改革会议公文制度，选择一些地方和单位开展治理文山会海工作试点。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</w:t>
      </w:r>
      <w:r w:rsidRPr="00B80644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三、加强计划管理和监督实施，着力解决督查检查考核过多过频、过度留痕的问题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抓好《中共中央办公厅关于统筹规范督查检查考核工作的通知》贯彻落实，严格控制总量，实行年度计划和审批报备制度，中央和国家机</w:t>
      </w: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关有关部门原则上每年搞1次综合性督查检查考核，对县乡村和厂矿企业学校的督查检查考核事项减少50%以上的目标要确保执行到位。强化结果导向，考核评价一个地方和单位的工作，关键看有没有解决实际问题、群众的评价怎么样。坚决纠正机械式做法，不得随意要求基层填表报数、层层报材料，不得简单将有没有领导批示、开会发文、台账记录、工作笔记等作为工作是否落实的标准，不得以微信工作群、政务APP上传工作场景截图或录制视频来代替对实际工作评价。严格控制“一票否决”事项，不能动辄签“责任状”，变相向地方和基层推卸责任。对涉及城市评选评比表彰的各类创建活动进行集中清理，该撤销的撤销，该合并的合并。对巡视巡察、环保督察、脱贫攻坚督查考核、政府大督查、党建考核等，牵头部门也要倾听基层意见进行完善，提出优化改进措施。调查研究、执法检查等要轻车简从、务求实效，不干扰基层正常工作。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</w:t>
      </w:r>
      <w:r w:rsidRPr="00B80644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四、完善问责制度和激励关怀机制，着力解决干部不敢担当作为的问题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 xml:space="preserve">　　</w:t>
      </w: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坚持严管和厚爱结合，实事求是、依规依纪依法严肃问责、规范问责、精准问责、慎重问责，真正起到问责一个、警醒一片的效果。修订《中国共产党问责条例》。有效解决问责不力和问责泛化简单化等问题。正确对待被问责的干部，对影响期满、表现好的干部，符合有关条件的，该使用的要使用。制定纪检监察机关处理检举控告工作规则，保障党员权利，及时为干部澄清正名，严肃查处诬告陷害行为。改进谈话和函询工作方法，有效减轻干部不必要的心理负担。把“三个区分开来”的要求具体化，正确把握干部在工作中出现失误错误的性质和影响，切实保</w:t>
      </w: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护干部干事创业的积极性，为担当者担当，为负责者负责。对基层干部特别是困难艰苦地区和奋战在脱贫攻坚第一线的干部，给予更多理解和支持，在政策、待遇等方面给予倾斜。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</w:t>
      </w:r>
      <w:r w:rsidRPr="00B80644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 xml:space="preserve">　五、加强组织领导，为解决困扰基层的形式主义问题提供坚强保障</w:t>
      </w:r>
    </w:p>
    <w:p w:rsidR="00B80644" w:rsidRPr="00B80644" w:rsidRDefault="00B80644" w:rsidP="00B8064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8064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在党中央集中统一领导下，建立中央层面整治形式主义为基层减负专项工作机制，由中央办公厅牵头，中央纪委国家监委机关、中央组织部、中央宣传部、中央改革办、中央和国家机关工委、全国人大常委会办公厅、国务院办公厅、全国政协办公厅等参加，负责统筹协调推进落实工作。各地区各部门党委（党组）要切实履行主体责任，一把手负总责，党委办公厅（室）负责协调推进落实，把力戒形式主义、官僚主义作为重要任务，拿出有效管用的整治措施。加强政治巡视和政治督查，加大舆论监督力度，对形式主义、官僚主义典型问题点名道姓通报曝光，对干实事、作风好的先进典型及时总结推广，为广大党员干部作示范、树标杆。</w:t>
      </w:r>
    </w:p>
    <w:p w:rsidR="006346D2" w:rsidRDefault="006346D2"/>
    <w:sectPr w:rsidR="0063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D2" w:rsidRDefault="006346D2" w:rsidP="00B80644">
      <w:r>
        <w:separator/>
      </w:r>
    </w:p>
  </w:endnote>
  <w:endnote w:type="continuationSeparator" w:id="1">
    <w:p w:rsidR="006346D2" w:rsidRDefault="006346D2" w:rsidP="00B8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D2" w:rsidRDefault="006346D2" w:rsidP="00B80644">
      <w:r>
        <w:separator/>
      </w:r>
    </w:p>
  </w:footnote>
  <w:footnote w:type="continuationSeparator" w:id="1">
    <w:p w:rsidR="006346D2" w:rsidRDefault="006346D2" w:rsidP="00B80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644"/>
    <w:rsid w:val="006346D2"/>
    <w:rsid w:val="00B8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06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6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8064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80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80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高抗</dc:creator>
  <cp:keywords/>
  <dc:description/>
  <cp:lastModifiedBy>高抗</cp:lastModifiedBy>
  <cp:revision>3</cp:revision>
  <dcterms:created xsi:type="dcterms:W3CDTF">2023-01-08T05:10:00Z</dcterms:created>
  <dcterms:modified xsi:type="dcterms:W3CDTF">2023-01-08T05:10:00Z</dcterms:modified>
</cp:coreProperties>
</file>