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D9B3C2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首 轮 报 价 单</w:t>
      </w:r>
    </w:p>
    <w:p w14:paraId="6F695BE0">
      <w:pPr>
        <w:jc w:val="center"/>
        <w:rPr>
          <w:sz w:val="44"/>
          <w:szCs w:val="44"/>
        </w:rPr>
      </w:pPr>
    </w:p>
    <w:p w14:paraId="00414427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山东省泰山医院：</w:t>
      </w:r>
    </w:p>
    <w:p w14:paraId="6B991D78">
      <w:pPr>
        <w:ind w:left="320" w:hanging="320" w:hangingChars="1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贵单位项目:</w:t>
      </w:r>
    </w:p>
    <w:p w14:paraId="1BC3FED3">
      <w:pPr>
        <w:ind w:left="320" w:hanging="320" w:hangingChars="1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我单位的首轮报价：</w:t>
      </w:r>
    </w:p>
    <w:p w14:paraId="5F4C91B2">
      <w:pPr>
        <w:numPr>
          <w:ilvl w:val="0"/>
          <w:numId w:val="1"/>
        </w:numPr>
        <w:ind w:left="320" w:hanging="320" w:hangingChars="100"/>
        <w:jc w:val="left"/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报价第一部分：</w:t>
      </w:r>
    </w:p>
    <w:tbl>
      <w:tblPr>
        <w:tblStyle w:val="4"/>
        <w:tblW w:w="976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528"/>
        <w:gridCol w:w="4266"/>
        <w:gridCol w:w="546"/>
        <w:gridCol w:w="759"/>
        <w:gridCol w:w="741"/>
        <w:gridCol w:w="741"/>
        <w:gridCol w:w="741"/>
        <w:gridCol w:w="919"/>
      </w:tblGrid>
      <w:tr w14:paraId="77A32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2B6B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88F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类型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278C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规格要求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6EF9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FF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上限单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价（元）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47BF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35824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460EB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厂家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302D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报价（元）</w:t>
            </w:r>
          </w:p>
        </w:tc>
      </w:tr>
      <w:tr w14:paraId="2E985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65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BD56B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镜片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00C06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1.50(±0.02)非球面镜片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39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F4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580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EA63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60FC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B98D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37DC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11E0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B9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58278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镜片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A8527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1.50(±0.02) 非球面青少年近视管理周边离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焦镜片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0D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D7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1580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0AA2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6934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3EF1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080D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F132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AF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22B72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镜片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0A287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1.50(±0.02) 非球面镜片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A2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5B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680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1A64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062D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7943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F124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E17A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CF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F2745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镜片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8032A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1.50(±0.02) 成人渐进多焦点镜片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D4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86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1280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8A85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F424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69C3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6B24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4591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69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2B051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镜片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A9651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1.50(±0.02) 数码型镜片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40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F3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1080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657E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AE3C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D3A7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A6CC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A6B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E1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D5858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镜片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9DF36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1.50(±0.02) 非球面青少年近视管理周边离焦镜片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F5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06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1580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3AA6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8281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B3BF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E315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4E6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14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0FEDD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镜片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4C4DA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1.56(±0.02) 非球面镜片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F4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BC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680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21C0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4251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84CC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B388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527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B4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76902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镜片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4CE74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1.56(±0.02) 非球面防蓝光镜片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4E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02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780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2305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9A31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30AE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B0FF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F8A7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EC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06359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镜片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EE30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1.56(±0.02) 非球面镜片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C7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14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780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F3C1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E5B3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2D28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0369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927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AD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C1CDD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镜片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C86BC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1.56(±0.02) 非球面防蓝光镜片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23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07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880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DB58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2DF1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B426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0DBF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540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14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5900F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镜片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323CE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1.56(±0.02) 非球面变色镜片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E9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0E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1040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E77D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3134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35D7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7B62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992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A4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44F21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镜片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A67CF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1.56(±0.02) 非球面抗疲劳镜片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F3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B6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1358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77B6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9536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7CAE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0399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F2ED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4D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ED7E1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镜片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9A296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1.60(±0.02) 非球面镜片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4C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13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880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7A54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5F37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0D4E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0A98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94D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79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69C3F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镜片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6FAFC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1.60(±0.02) 非球面防蓝光镜片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23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3D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980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D9F7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974D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81BF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6E59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A904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D6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6A514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镜片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A096B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1.591(±0.02) 非球面PC 镜片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53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69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1240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0C6B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7120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671F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C7E1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21C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BA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36275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镜片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96522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1.60(±0.02) 非球面镜片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4D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E5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1080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9634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BAD3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3D8A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C122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D12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0B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F4943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镜片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184A2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1.60非球面青少年近视管理周边离焦镜片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93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31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2080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29D1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EECC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641E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B2D3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C855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60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91C2B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镜片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5C65A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1.60(±0.02) 非球面防蓝光镜片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EA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0A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1080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D956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421A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6831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CBFD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722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6E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5102B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镜片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8D603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1.591(±0.02) 非球面PC 镜片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EA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53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1140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23C9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F827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EE94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36E0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4A3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BB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D6C71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镜片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6A229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1.60(±0.02) 非球面变色镜片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C6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AA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1180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B675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3346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52C7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6B5A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AF1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88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5B3CD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镜片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15AE9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1.60(±0.02) 非球面抗疲劳镜片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FD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AA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1328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206F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25C8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7C19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B77B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DC5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E9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3BF27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镜片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99772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1.60(±0.02) 数码型镜片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7A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D6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1380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4CB6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73A3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4635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F410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793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70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89046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镜片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8BBA1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1.60(±0.02) 成人渐进多焦点镜片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9F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4A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1580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D71A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9CB5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2B2D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C2AC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E49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C9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B4AAC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镜片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82BB0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1.591 （±0.02）青少年近视管理多点离焦镜片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D1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F7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1580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7C7C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060A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A9C1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8222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95F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F4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B93A7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镜片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76FC3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1.67(±0.02) 非球面镜片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C1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5C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1180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8FC6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AB34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3064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BB05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CB97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73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1B667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镜片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7D75C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1.67(±0.02) 非球面镜片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2A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F4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1280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A265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625F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5C85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32B8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894F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57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1CB4B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镜片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044F8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1.67(±0.02) 非球面防蓝光镜片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D1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5A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1380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FA87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D001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3D7E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3E7B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110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8A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49B9A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镜片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ABBC3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1.67(±0.02) 非球面青少年近视管理周边离焦镜片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E9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68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2080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E759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77C5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039C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BF01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1D9F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04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6ED8A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镜片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6FE31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1.67(±0.02) 非球面抗疲劳镜片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6D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9B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1598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C6C0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6A69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3652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BF18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552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46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827FD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镜片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9EBE4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1.71(±0.02) 非球面镜片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B8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19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1298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F032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4D7D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88E6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EE51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6A9D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4B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8DD4A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镜片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C7E3E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1.71(±0.02) 非球面镜片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54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91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1398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1990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8A84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86E4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4FB4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1BF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AB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C5B43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镜片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91CFB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1.74(±0.02) 非球面镜片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06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37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1398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0C15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444B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D187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56E0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0F30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15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270BC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镜片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130F3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1.74(±0.02) 非球面镜片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07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E5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1498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9292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6EBB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7C1F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3591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58A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D2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AF7E1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镜片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9727D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1.591(±0.02) 点扩散近视防控镜片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22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0A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1580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8538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8781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7A60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7AC8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429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A0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77EE8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镜片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BA21C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1.67(±0.02) 点扩散近视防控镜片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89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17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2080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123B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024B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993E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2826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FBE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B2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 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CFCDD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镜架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D0F5D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TR、板材镜架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0B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73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398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9D5E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E270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40B9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3D89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EFD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A8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48CD8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镜架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DAB40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钛架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34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13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880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6BC2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4B36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1DE0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DE8C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8F25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F6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 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B0AA6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镜架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3547A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太阳镜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D4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84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280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0A31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25AA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1A5E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28A9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D94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54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6E27E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镜架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83C8E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21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25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298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D75E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7DBD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6A86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1568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32B7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78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 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5C36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老花镜及其他配套产品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AAB0D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老花镜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76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9D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C0EB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3FC3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9E18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BD3E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930F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F1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83F65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9B4B3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镜盒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6F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D9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40CE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DD93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ECB7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2237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977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47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 </w:t>
            </w: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E9110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9F443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聚散球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0C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72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53BB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42D7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9D77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A03A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548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43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 </w:t>
            </w: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AA6C1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A6413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蒸汽热敷眼罩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F5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24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65E0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9D08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C253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1D66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7184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6A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7641D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55FD8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反转拍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8B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2C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0275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1FB2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5BB4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9FB5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0F061B14">
      <w:pPr>
        <w:ind w:firstLine="320" w:firstLineChars="100"/>
        <w:jc w:val="left"/>
        <w:rPr>
          <w:rFonts w:hint="eastAsia"/>
          <w:sz w:val="32"/>
          <w:szCs w:val="32"/>
          <w:lang w:val="en-US" w:eastAsia="zh-CN"/>
        </w:rPr>
      </w:pPr>
    </w:p>
    <w:p w14:paraId="3FA07DB0">
      <w:pPr>
        <w:numPr>
          <w:ilvl w:val="0"/>
          <w:numId w:val="2"/>
        </w:numPr>
        <w:ind w:firstLine="320" w:firstLineChars="1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报价第二部分:</w:t>
      </w:r>
    </w:p>
    <w:p w14:paraId="7114D39B">
      <w:pPr>
        <w:numPr>
          <w:ilvl w:val="0"/>
          <w:numId w:val="0"/>
        </w:num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①在合作厂家及产品明细表（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厂家名称        ）</w:t>
      </w:r>
      <w:r>
        <w:rPr>
          <w:rFonts w:hint="eastAsia"/>
          <w:sz w:val="32"/>
          <w:szCs w:val="32"/>
          <w:lang w:val="en-US" w:eastAsia="zh-CN"/>
        </w:rPr>
        <w:t>单价基础上下浮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/>
          <w:sz w:val="32"/>
          <w:szCs w:val="32"/>
          <w:lang w:val="en-US" w:eastAsia="zh-CN"/>
        </w:rPr>
        <w:t>%供货。</w:t>
      </w:r>
    </w:p>
    <w:p w14:paraId="34D649E2">
      <w:pPr>
        <w:numPr>
          <w:ilvl w:val="0"/>
          <w:numId w:val="0"/>
        </w:num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②在合作厂家及产品明细表（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厂家名称        ）</w:t>
      </w:r>
      <w:r>
        <w:rPr>
          <w:rFonts w:hint="eastAsia"/>
          <w:sz w:val="32"/>
          <w:szCs w:val="32"/>
          <w:lang w:val="en-US" w:eastAsia="zh-CN"/>
        </w:rPr>
        <w:t>单价基础上下浮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/>
          <w:sz w:val="32"/>
          <w:szCs w:val="32"/>
          <w:lang w:val="en-US" w:eastAsia="zh-CN"/>
        </w:rPr>
        <w:t>%供货</w:t>
      </w:r>
    </w:p>
    <w:p w14:paraId="41768222">
      <w:pPr>
        <w:numPr>
          <w:ilvl w:val="0"/>
          <w:numId w:val="0"/>
        </w:num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（投报多个厂家的，自行复制）</w:t>
      </w:r>
    </w:p>
    <w:p w14:paraId="73424E99">
      <w:pPr>
        <w:ind w:firstLine="320" w:firstLineChars="100"/>
        <w:jc w:val="left"/>
        <w:rPr>
          <w:rFonts w:hint="eastAsia"/>
          <w:sz w:val="32"/>
          <w:szCs w:val="32"/>
          <w:lang w:val="en-US" w:eastAsia="zh-CN"/>
        </w:rPr>
      </w:pPr>
    </w:p>
    <w:p w14:paraId="00B868E9">
      <w:pPr>
        <w:ind w:firstLine="320" w:firstLineChars="1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质保期：</w:t>
      </w:r>
    </w:p>
    <w:p w14:paraId="6C3355B1">
      <w:pPr>
        <w:ind w:left="319" w:leftChars="152"/>
        <w:jc w:val="left"/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配送期：</w:t>
      </w:r>
    </w:p>
    <w:p w14:paraId="02F067C0">
      <w:pPr>
        <w:spacing w:line="360" w:lineRule="auto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32"/>
          <w:szCs w:val="32"/>
        </w:rPr>
        <w:t>注</w:t>
      </w:r>
      <w:r>
        <w:rPr>
          <w:rFonts w:hint="eastAsia"/>
          <w:b/>
          <w:bCs/>
          <w:sz w:val="28"/>
          <w:szCs w:val="28"/>
        </w:rPr>
        <w:t>：（1）提交首轮报价单视同响应院内座谈项目需求公示中所有要求。</w:t>
      </w:r>
    </w:p>
    <w:p w14:paraId="7E85FE51">
      <w:pPr>
        <w:spacing w:line="360" w:lineRule="auto"/>
        <w:ind w:firstLine="562" w:firstLineChars="200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（2）供应商所报价格为含税全包价。</w:t>
      </w:r>
    </w:p>
    <w:p w14:paraId="53BF6F23">
      <w:pPr>
        <w:spacing w:line="360" w:lineRule="auto"/>
        <w:ind w:firstLine="562" w:firstLineChars="200"/>
        <w:jc w:val="left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（3）报价</w:t>
      </w:r>
      <w:r>
        <w:rPr>
          <w:rFonts w:hint="eastAsia"/>
          <w:b/>
          <w:bCs/>
          <w:sz w:val="28"/>
          <w:szCs w:val="28"/>
          <w:lang w:eastAsia="zh-CN"/>
        </w:rPr>
        <w:t>一部分报价</w:t>
      </w:r>
      <w:r>
        <w:rPr>
          <w:rFonts w:hint="eastAsia"/>
          <w:b/>
          <w:bCs/>
          <w:sz w:val="28"/>
          <w:szCs w:val="28"/>
        </w:rPr>
        <w:t>不得高于</w:t>
      </w:r>
      <w:r>
        <w:rPr>
          <w:rFonts w:hint="eastAsia"/>
          <w:b/>
          <w:bCs/>
          <w:sz w:val="28"/>
          <w:szCs w:val="28"/>
          <w:lang w:eastAsia="zh-CN"/>
        </w:rPr>
        <w:t>各单项</w:t>
      </w:r>
      <w:r>
        <w:rPr>
          <w:rFonts w:hint="eastAsia"/>
          <w:b/>
          <w:bCs/>
          <w:sz w:val="28"/>
          <w:szCs w:val="28"/>
        </w:rPr>
        <w:t>控制价。</w:t>
      </w:r>
      <w:r>
        <w:rPr>
          <w:rFonts w:hint="eastAsia"/>
          <w:b/>
          <w:bCs/>
          <w:sz w:val="28"/>
          <w:szCs w:val="28"/>
          <w:lang w:eastAsia="zh-CN"/>
        </w:rPr>
        <w:t>报价品牌请根据采购人实际需求选择市场中口碑过硬，信誉良好的品牌。评审专家在综合评分中根据品牌相关的评审因素进行打分。请供应商酌谨慎情填报。</w:t>
      </w:r>
    </w:p>
    <w:p w14:paraId="004BC898">
      <w:pPr>
        <w:spacing w:line="360" w:lineRule="auto"/>
        <w:ind w:firstLine="562" w:firstLineChars="200"/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(4)供应商所报品牌厂家的镜片等眼镜耗材销售额不低于5000万元。</w:t>
      </w:r>
    </w:p>
    <w:p w14:paraId="209B9DC0">
      <w:pPr>
        <w:spacing w:line="360" w:lineRule="auto"/>
        <w:ind w:firstLine="562" w:firstLineChars="200"/>
        <w:jc w:val="lef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(</w:t>
      </w:r>
      <w:r>
        <w:rPr>
          <w:rFonts w:hint="eastAsia"/>
          <w:b/>
          <w:bCs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sz w:val="28"/>
          <w:szCs w:val="28"/>
        </w:rPr>
        <w:t>)因参与本项目产生的人工、印刷、差旅等费用由供应商承担。</w:t>
      </w:r>
    </w:p>
    <w:p w14:paraId="017A4517">
      <w:pPr>
        <w:ind w:firstLine="3840" w:firstLineChars="1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供应商名称（公章）：</w:t>
      </w:r>
    </w:p>
    <w:p w14:paraId="5DFCAA41">
      <w:pPr>
        <w:ind w:firstLine="3840" w:firstLineChars="1200"/>
        <w:jc w:val="left"/>
        <w:rPr>
          <w:rFonts w:hint="eastAsia" w:eastAsiaTheme="minorEastAsia"/>
          <w:sz w:val="32"/>
          <w:szCs w:val="32"/>
          <w:lang w:eastAsia="zh-CN"/>
        </w:rPr>
      </w:pPr>
      <w:bookmarkStart w:id="1" w:name="_GoBack"/>
      <w:bookmarkEnd w:id="1"/>
      <w:r>
        <w:rPr>
          <w:rFonts w:hint="eastAsia"/>
          <w:sz w:val="32"/>
          <w:szCs w:val="32"/>
        </w:rPr>
        <w:t>报价人：</w:t>
      </w:r>
    </w:p>
    <w:p w14:paraId="54481C32">
      <w:pPr>
        <w:ind w:firstLine="3840" w:firstLineChars="1200"/>
        <w:jc w:val="left"/>
        <w:rPr>
          <w:sz w:val="32"/>
          <w:szCs w:val="32"/>
        </w:rPr>
      </w:pPr>
      <w:bookmarkStart w:id="0" w:name="OLE_LINK1"/>
      <w:r>
        <w:rPr>
          <w:rFonts w:hint="eastAsia"/>
          <w:sz w:val="32"/>
          <w:szCs w:val="32"/>
        </w:rPr>
        <w:t>日期：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250A97"/>
    <w:multiLevelType w:val="singleLevel"/>
    <w:tmpl w:val="F3250A97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25A1F957"/>
    <w:multiLevelType w:val="singleLevel"/>
    <w:tmpl w:val="25A1F957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RjNDhlOWU1MzJmZTkyMmFlNTgzYTE2NzdjMTQ0MjEifQ=="/>
  </w:docVars>
  <w:rsids>
    <w:rsidRoot w:val="00CD20A4"/>
    <w:rsid w:val="00247343"/>
    <w:rsid w:val="002E4971"/>
    <w:rsid w:val="00392DD9"/>
    <w:rsid w:val="003A4236"/>
    <w:rsid w:val="003C327D"/>
    <w:rsid w:val="00521C89"/>
    <w:rsid w:val="005715AD"/>
    <w:rsid w:val="00692FA7"/>
    <w:rsid w:val="007F4B1D"/>
    <w:rsid w:val="00C701F5"/>
    <w:rsid w:val="00CD20A4"/>
    <w:rsid w:val="01F80A87"/>
    <w:rsid w:val="030E46A5"/>
    <w:rsid w:val="03D52307"/>
    <w:rsid w:val="04B960EC"/>
    <w:rsid w:val="06CC603E"/>
    <w:rsid w:val="078057A6"/>
    <w:rsid w:val="0A1B2980"/>
    <w:rsid w:val="0BF107F1"/>
    <w:rsid w:val="0CE340E1"/>
    <w:rsid w:val="0CEB1914"/>
    <w:rsid w:val="11665A0D"/>
    <w:rsid w:val="124F46F3"/>
    <w:rsid w:val="138E1BD4"/>
    <w:rsid w:val="14552338"/>
    <w:rsid w:val="14591EB5"/>
    <w:rsid w:val="14BC3B96"/>
    <w:rsid w:val="1BFC1448"/>
    <w:rsid w:val="1EB74C6B"/>
    <w:rsid w:val="208D1D8F"/>
    <w:rsid w:val="20DC6A2B"/>
    <w:rsid w:val="275B2D9A"/>
    <w:rsid w:val="28E868B0"/>
    <w:rsid w:val="2AD929AD"/>
    <w:rsid w:val="2C3F2C8B"/>
    <w:rsid w:val="2C752B50"/>
    <w:rsid w:val="2D720E3E"/>
    <w:rsid w:val="2FC040E2"/>
    <w:rsid w:val="2FE14059"/>
    <w:rsid w:val="335A3660"/>
    <w:rsid w:val="35F25212"/>
    <w:rsid w:val="38FE31B9"/>
    <w:rsid w:val="3D7E0450"/>
    <w:rsid w:val="40445539"/>
    <w:rsid w:val="4290203A"/>
    <w:rsid w:val="430B40D6"/>
    <w:rsid w:val="4402042E"/>
    <w:rsid w:val="45D67D64"/>
    <w:rsid w:val="48AF4CDA"/>
    <w:rsid w:val="4ABF170F"/>
    <w:rsid w:val="53BA0524"/>
    <w:rsid w:val="552D54C7"/>
    <w:rsid w:val="55631EE3"/>
    <w:rsid w:val="56BD1541"/>
    <w:rsid w:val="57DD1426"/>
    <w:rsid w:val="591F33C3"/>
    <w:rsid w:val="59B61332"/>
    <w:rsid w:val="5AF0321E"/>
    <w:rsid w:val="5C62639E"/>
    <w:rsid w:val="5C9322CA"/>
    <w:rsid w:val="5CE24DE9"/>
    <w:rsid w:val="5EF7101F"/>
    <w:rsid w:val="60765F74"/>
    <w:rsid w:val="64F10258"/>
    <w:rsid w:val="67C078F6"/>
    <w:rsid w:val="6CBB7054"/>
    <w:rsid w:val="6CF77C2B"/>
    <w:rsid w:val="70CE3BAA"/>
    <w:rsid w:val="728704B4"/>
    <w:rsid w:val="741E6BF6"/>
    <w:rsid w:val="74663D3F"/>
    <w:rsid w:val="749D1866"/>
    <w:rsid w:val="74F3598D"/>
    <w:rsid w:val="75267B11"/>
    <w:rsid w:val="75F86E39"/>
    <w:rsid w:val="76DF08BF"/>
    <w:rsid w:val="7ADB31AC"/>
    <w:rsid w:val="7B9C43A8"/>
    <w:rsid w:val="7BC974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963</Words>
  <Characters>1389</Characters>
  <Lines>1</Lines>
  <Paragraphs>1</Paragraphs>
  <TotalTime>13</TotalTime>
  <ScaleCrop>false</ScaleCrop>
  <LinksUpToDate>false</LinksUpToDate>
  <CharactersWithSpaces>1558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2022-03-29T01:16:00Z</dcterms:created>
  <dc:creator>Administrator</dc:creator>
  <cp:lastModifiedBy>黎惜旧梦</cp:lastModifiedBy>
  <cp:lastPrinted>2023-05-17T02:55:00Z</cp:lastPrinted>
  <dcterms:modified xsi:type="dcterms:W3CDTF">2025-06-05T00:19:19Z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5815D8E607BE40FC9A90177FE01C0A6A</vt:lpwstr>
  </property>
  <property fmtid="{D5CDD505-2E9C-101B-9397-08002B2CF9AE}" pid="4" name="KSOTemplateDocerSaveRecord">
    <vt:lpwstr>eyJoZGlkIjoiNmRjNDhlOWU1MzJmZTkyMmFlNTgzYTE2NzdjMTQ0MjEiLCJ1c2VySWQiOiIyMTE0Nzc4ODAifQ==</vt:lpwstr>
  </property>
</Properties>
</file>